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48E4A">
      <w:pPr>
        <w:spacing w:line="360" w:lineRule="auto"/>
        <w:ind w:firstLine="1807" w:firstLineChars="500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asciiTheme="majorEastAsia" w:hAnsiTheme="majorEastAsia" w:eastAsiaTheme="majorEastAsia"/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7620</wp:posOffset>
            </wp:positionV>
            <wp:extent cx="714375" cy="702310"/>
            <wp:effectExtent l="0" t="0" r="0" b="0"/>
            <wp:wrapNone/>
            <wp:docPr id="1" name="图片 1" descr="C:\Users\Administrator\Desktop\a6efce1b9d16fdfab673856cb48f8c5494ee7b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a6efce1b9d16fdfab673856cb48f8c5494ee7b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北京</w:t>
      </w:r>
      <w:r>
        <w:rPr>
          <w:rFonts w:asciiTheme="majorEastAsia" w:hAnsiTheme="majorEastAsia" w:eastAsiaTheme="majorEastAsia"/>
          <w:b/>
          <w:sz w:val="36"/>
          <w:szCs w:val="36"/>
        </w:rPr>
        <w:t>林业大学20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26</w:t>
      </w:r>
      <w:r>
        <w:rPr>
          <w:rFonts w:asciiTheme="majorEastAsia" w:hAnsiTheme="majorEastAsia" w:eastAsiaTheme="majorEastAsia"/>
          <w:b/>
          <w:sz w:val="36"/>
          <w:szCs w:val="36"/>
        </w:rPr>
        <w:t>-20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27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学年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秋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季</w:t>
      </w:r>
      <w:r>
        <w:rPr>
          <w:rFonts w:asciiTheme="majorEastAsia" w:hAnsiTheme="majorEastAsia" w:eastAsiaTheme="majorEastAsia"/>
          <w:b/>
          <w:sz w:val="36"/>
          <w:szCs w:val="36"/>
        </w:rPr>
        <w:t>学期</w:t>
      </w:r>
    </w:p>
    <w:p w14:paraId="1A7222C1">
      <w:pPr>
        <w:spacing w:line="36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asciiTheme="majorEastAsia" w:hAnsiTheme="majorEastAsia" w:eastAsiaTheme="majorEastAsia"/>
          <w:b/>
          <w:sz w:val="36"/>
          <w:szCs w:val="36"/>
        </w:rPr>
        <w:t xml:space="preserve">        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台湾高校交换生招生简章</w:t>
      </w:r>
    </w:p>
    <w:p w14:paraId="69893BB8">
      <w:pPr>
        <w:spacing w:line="36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8"/>
        <w:tblW w:w="8200" w:type="dxa"/>
        <w:tblInd w:w="0" w:type="dxa"/>
        <w:tblBorders>
          <w:top w:val="thinThickLargeGap" w:color="auto" w:sz="24" w:space="0"/>
          <w:left w:val="thinThickLargeGap" w:color="auto" w:sz="24" w:space="0"/>
          <w:bottom w:val="thickThinLargeGap" w:color="auto" w:sz="24" w:space="0"/>
          <w:right w:val="thickThinLarge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0"/>
      </w:tblGrid>
      <w:tr w14:paraId="11D8C312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0" w:type="dxa"/>
            <w:vAlign w:val="center"/>
          </w:tcPr>
          <w:p w14:paraId="23D3331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学校</w:t>
            </w:r>
            <w:r>
              <w:rPr>
                <w:rFonts w:asciiTheme="minorEastAsia" w:hAnsiTheme="minorEastAsia"/>
                <w:sz w:val="24"/>
                <w:szCs w:val="24"/>
              </w:rPr>
              <w:t>名称：北京林业大学</w:t>
            </w:r>
          </w:p>
        </w:tc>
      </w:tr>
      <w:tr w14:paraId="1708896C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0" w:type="dxa"/>
            <w:vAlign w:val="center"/>
          </w:tcPr>
          <w:p w14:paraId="7B9B25C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交换生</w:t>
            </w:r>
            <w:r>
              <w:rPr>
                <w:rFonts w:asciiTheme="minorEastAsia" w:hAnsiTheme="minorEastAsia"/>
                <w:sz w:val="24"/>
                <w:szCs w:val="24"/>
              </w:rPr>
              <w:t>业务承办单位：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港澳台</w:t>
            </w:r>
            <w:r>
              <w:rPr>
                <w:rFonts w:asciiTheme="minorEastAsia" w:hAnsiTheme="minorEastAsia"/>
                <w:sz w:val="24"/>
                <w:szCs w:val="24"/>
              </w:rPr>
              <w:t>事务办公室</w:t>
            </w:r>
          </w:p>
        </w:tc>
      </w:tr>
      <w:tr w14:paraId="4BE225A6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0" w:type="dxa"/>
            <w:vAlign w:val="center"/>
          </w:tcPr>
          <w:p w14:paraId="02A3E58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学校</w:t>
            </w:r>
            <w:r>
              <w:rPr>
                <w:rFonts w:asciiTheme="minorEastAsia" w:hAnsiTheme="minorEastAsia"/>
                <w:sz w:val="24"/>
                <w:szCs w:val="24"/>
              </w:rPr>
              <w:t>网页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资讯</w:t>
            </w:r>
            <w:r>
              <w:rPr>
                <w:rFonts w:asciiTheme="minorEastAsia" w:hAnsiTheme="minorEastAsia"/>
                <w:sz w:val="24"/>
                <w:szCs w:val="24"/>
              </w:rPr>
              <w:t>：www.bjfu.edu.cn</w:t>
            </w:r>
          </w:p>
        </w:tc>
      </w:tr>
      <w:tr w14:paraId="06EB8386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0" w:type="dxa"/>
            <w:vAlign w:val="center"/>
          </w:tcPr>
          <w:p w14:paraId="06AE51B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学校</w:t>
            </w:r>
            <w:r>
              <w:rPr>
                <w:rFonts w:asciiTheme="minorEastAsia" w:hAnsiTheme="minorEastAsia"/>
                <w:sz w:val="24"/>
                <w:szCs w:val="24"/>
              </w:rPr>
              <w:t>地址及邮编：北京市海淀区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清华东</w:t>
            </w:r>
            <w:r>
              <w:rPr>
                <w:rFonts w:asciiTheme="minorEastAsia" w:hAnsiTheme="minorEastAsia"/>
                <w:sz w:val="24"/>
                <w:szCs w:val="24"/>
              </w:rPr>
              <w:t>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35号 100083</w:t>
            </w:r>
          </w:p>
        </w:tc>
      </w:tr>
    </w:tbl>
    <w:p w14:paraId="0BD50B10">
      <w:pPr>
        <w:spacing w:line="360" w:lineRule="auto"/>
        <w:jc w:val="center"/>
        <w:rPr>
          <w:rFonts w:asciiTheme="majorEastAsia" w:hAnsiTheme="majorEastAsia" w:eastAsiaTheme="majorEastAsia"/>
          <w:b/>
          <w:sz w:val="32"/>
          <w:szCs w:val="36"/>
        </w:rPr>
      </w:pPr>
    </w:p>
    <w:tbl>
      <w:tblPr>
        <w:tblStyle w:val="13"/>
        <w:tblW w:w="827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5A5D12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76" w:type="dxa"/>
            <w:tcBorders>
              <w:top w:val="nil"/>
              <w:left w:val="nil"/>
              <w:bottom w:val="single" w:color="auto" w:sz="4" w:space="0"/>
              <w:right w:val="nil"/>
              <w:insideV w:val="nil"/>
            </w:tcBorders>
            <w:shd w:val="clear" w:color="auto" w:fill="C5E0B3" w:themeFill="accent6" w:themeFillTint="66"/>
            <w:vAlign w:val="center"/>
          </w:tcPr>
          <w:p w14:paraId="76DE6627">
            <w:pPr>
              <w:spacing w:line="360" w:lineRule="auto"/>
              <w:rPr>
                <w:rFonts w:asciiTheme="majorEastAsia" w:hAnsiTheme="majorEastAsia" w:eastAsiaTheme="major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（一）本学期</w:t>
            </w:r>
            <w:r>
              <w:rPr>
                <w:rFonts w:asciiTheme="majorEastAsia" w:hAnsiTheme="majorEastAsia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校历</w:t>
            </w:r>
          </w:p>
        </w:tc>
      </w:tr>
      <w:tr w14:paraId="74D2C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CE1508">
            <w:pPr>
              <w:spacing w:line="360" w:lineRule="auto"/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lang w:val="en-US" w:eastAsia="zh-CN"/>
              </w:rPr>
              <w:t>秋季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学期：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highlight w:val="none"/>
              </w:rPr>
              <w:t>月</w:t>
            </w:r>
            <w:bookmarkStart w:id="0" w:name="_GoBack"/>
            <w:bookmarkEnd w:id="0"/>
            <w:r>
              <w:rPr>
                <w:rFonts w:asciiTheme="minorEastAsia" w:hAnsiTheme="minorEastAsia"/>
                <w:b w:val="0"/>
                <w:bCs/>
                <w:sz w:val="24"/>
                <w:szCs w:val="24"/>
                <w:highlight w:val="none"/>
              </w:rPr>
              <w:t>——202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1月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以实际发布的校历为准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</w:tbl>
    <w:p w14:paraId="5CED86D9">
      <w:pPr>
        <w:spacing w:line="360" w:lineRule="auto"/>
        <w:rPr>
          <w:rFonts w:asciiTheme="majorEastAsia" w:hAnsiTheme="majorEastAsia" w:eastAsiaTheme="majorEastAsia"/>
          <w:b/>
          <w:sz w:val="32"/>
          <w:szCs w:val="36"/>
        </w:rPr>
      </w:pPr>
    </w:p>
    <w:tbl>
      <w:tblPr>
        <w:tblStyle w:val="13"/>
        <w:tblW w:w="827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610482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76" w:type="dxa"/>
            <w:tcBorders>
              <w:top w:val="nil"/>
              <w:left w:val="nil"/>
              <w:bottom w:val="single" w:color="auto" w:sz="4" w:space="0"/>
              <w:right w:val="nil"/>
              <w:insideV w:val="nil"/>
            </w:tcBorders>
            <w:shd w:val="clear" w:color="auto" w:fill="C5E0B3" w:themeFill="accent6" w:themeFillTint="66"/>
            <w:vAlign w:val="center"/>
          </w:tcPr>
          <w:p w14:paraId="3C7354B5">
            <w:pPr>
              <w:spacing w:line="360" w:lineRule="auto"/>
              <w:rPr>
                <w:rFonts w:asciiTheme="majorEastAsia" w:hAnsiTheme="majorEastAsia" w:eastAsiaTheme="major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（二）申请截止</w:t>
            </w:r>
            <w:r>
              <w:rPr>
                <w:rFonts w:asciiTheme="majorEastAsia" w:hAnsiTheme="majorEastAsia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</w:tr>
      <w:tr w14:paraId="0972F0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C855B00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lang w:val="en-US" w:eastAsia="zh-CN"/>
              </w:rPr>
              <w:t>秋季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学期（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至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lang w:val="en-US" w:eastAsia="zh-CN"/>
              </w:rPr>
              <w:t>次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年1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highlight w:val="none"/>
              </w:rPr>
              <w:t>月）申请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  <w:highlight w:val="none"/>
              </w:rPr>
              <w:t>于20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highlight w:val="none"/>
              </w:rPr>
              <w:t>日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  <w:highlight w:val="none"/>
              </w:rPr>
              <w:t>截止</w:t>
            </w:r>
          </w:p>
        </w:tc>
      </w:tr>
    </w:tbl>
    <w:p w14:paraId="50B9381F">
      <w:pPr>
        <w:spacing w:line="360" w:lineRule="auto"/>
        <w:rPr>
          <w:rFonts w:asciiTheme="majorEastAsia" w:hAnsiTheme="majorEastAsia" w:eastAsiaTheme="majorEastAsia"/>
          <w:b/>
          <w:sz w:val="32"/>
          <w:szCs w:val="36"/>
        </w:rPr>
      </w:pPr>
    </w:p>
    <w:tbl>
      <w:tblPr>
        <w:tblStyle w:val="13"/>
        <w:tblW w:w="827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1CEF3D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76" w:type="dxa"/>
            <w:tcBorders>
              <w:top w:val="nil"/>
              <w:left w:val="nil"/>
              <w:bottom w:val="single" w:color="auto" w:sz="4" w:space="0"/>
              <w:right w:val="nil"/>
              <w:insideV w:val="nil"/>
            </w:tcBorders>
            <w:shd w:val="clear" w:color="auto" w:fill="C5E0B3" w:themeFill="accent6" w:themeFillTint="66"/>
            <w:vAlign w:val="center"/>
          </w:tcPr>
          <w:p w14:paraId="589866AC">
            <w:pPr>
              <w:spacing w:line="360" w:lineRule="auto"/>
              <w:rPr>
                <w:rFonts w:asciiTheme="majorEastAsia" w:hAnsiTheme="majorEastAsia" w:eastAsiaTheme="major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）申请资格及名额</w:t>
            </w:r>
          </w:p>
        </w:tc>
      </w:tr>
      <w:tr w14:paraId="29B0CC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BD32982">
            <w:pPr>
              <w:spacing w:line="360" w:lineRule="auto"/>
              <w:rPr>
                <w:rFonts w:asciiTheme="minorEastAsia" w:hAnsi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正式在籍全日制本科生、硕士生均可申请，名额依校方协议而定。</w:t>
            </w:r>
          </w:p>
        </w:tc>
      </w:tr>
    </w:tbl>
    <w:p w14:paraId="2550D05D">
      <w:pPr>
        <w:spacing w:line="360" w:lineRule="auto"/>
        <w:rPr>
          <w:rFonts w:asciiTheme="majorEastAsia" w:hAnsiTheme="majorEastAsia" w:eastAsiaTheme="majorEastAsia"/>
          <w:b/>
          <w:sz w:val="32"/>
          <w:szCs w:val="36"/>
        </w:rPr>
      </w:pPr>
    </w:p>
    <w:tbl>
      <w:tblPr>
        <w:tblStyle w:val="13"/>
        <w:tblW w:w="827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22B80C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76" w:type="dxa"/>
            <w:tcBorders>
              <w:top w:val="nil"/>
              <w:left w:val="nil"/>
              <w:bottom w:val="single" w:color="auto" w:sz="4" w:space="0"/>
              <w:right w:val="nil"/>
              <w:insideV w:val="nil"/>
            </w:tcBorders>
            <w:shd w:val="clear" w:color="auto" w:fill="C5E0B3" w:themeFill="accent6" w:themeFillTint="66"/>
            <w:vAlign w:val="center"/>
          </w:tcPr>
          <w:p w14:paraId="6AD99476">
            <w:pPr>
              <w:spacing w:line="360" w:lineRule="auto"/>
              <w:rPr>
                <w:rFonts w:asciiTheme="majorEastAsia" w:hAnsiTheme="majorEastAsia" w:eastAsiaTheme="major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（四）我校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接收</w:t>
            </w:r>
            <w:r>
              <w:rPr>
                <w:rFonts w:asciiTheme="majorEastAsia" w:hAnsiTheme="majorEastAsia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院系及专业情况</w:t>
            </w:r>
          </w:p>
        </w:tc>
      </w:tr>
      <w:tr w14:paraId="563209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8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9C17AD5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我校所有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院系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所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均接受交换生申请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欲申请同学请登录学校院系网页查询对应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专业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设置情况。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网址：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http://zsb.bjfu.edu.cn/f/index</w:t>
            </w:r>
          </w:p>
          <w:p w14:paraId="3DFB1F32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更多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信息请登录我校官网查看。网址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www.bjfu.edu.cn</w:t>
            </w:r>
          </w:p>
        </w:tc>
      </w:tr>
    </w:tbl>
    <w:p w14:paraId="56E737B8">
      <w:pPr>
        <w:spacing w:line="360" w:lineRule="auto"/>
        <w:jc w:val="center"/>
        <w:rPr>
          <w:rFonts w:asciiTheme="majorEastAsia" w:hAnsiTheme="majorEastAsia" w:eastAsiaTheme="majorEastAsia"/>
          <w:b/>
          <w:sz w:val="32"/>
          <w:szCs w:val="36"/>
        </w:rPr>
      </w:pPr>
    </w:p>
    <w:p w14:paraId="2DB5013B">
      <w:pPr>
        <w:spacing w:line="360" w:lineRule="auto"/>
        <w:jc w:val="center"/>
        <w:rPr>
          <w:rFonts w:asciiTheme="majorEastAsia" w:hAnsiTheme="majorEastAsia" w:eastAsiaTheme="majorEastAsia"/>
          <w:b/>
          <w:sz w:val="32"/>
          <w:szCs w:val="36"/>
        </w:rPr>
      </w:pPr>
    </w:p>
    <w:tbl>
      <w:tblPr>
        <w:tblStyle w:val="13"/>
        <w:tblW w:w="827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0B7D7D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76" w:type="dxa"/>
            <w:tcBorders>
              <w:top w:val="nil"/>
              <w:left w:val="nil"/>
              <w:bottom w:val="single" w:color="auto" w:sz="4" w:space="0"/>
              <w:right w:val="nil"/>
              <w:insideV w:val="nil"/>
            </w:tcBorders>
            <w:shd w:val="clear" w:color="auto" w:fill="C5E0B3" w:themeFill="accent6" w:themeFillTint="66"/>
            <w:vAlign w:val="center"/>
          </w:tcPr>
          <w:p w14:paraId="056D7487">
            <w:pPr>
              <w:spacing w:line="360" w:lineRule="auto"/>
              <w:rPr>
                <w:rFonts w:asciiTheme="majorEastAsia" w:hAnsiTheme="majorEastAsia" w:eastAsiaTheme="major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（五）交换期限</w:t>
            </w:r>
          </w:p>
        </w:tc>
      </w:tr>
      <w:tr w14:paraId="19AEE4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B45A687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一学期</w:t>
            </w:r>
          </w:p>
        </w:tc>
      </w:tr>
    </w:tbl>
    <w:p w14:paraId="4BC7CB9D">
      <w:pPr>
        <w:spacing w:line="36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13"/>
        <w:tblW w:w="827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5194F1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76" w:type="dxa"/>
            <w:tcBorders>
              <w:top w:val="nil"/>
              <w:left w:val="nil"/>
              <w:bottom w:val="single" w:color="auto" w:sz="4" w:space="0"/>
              <w:right w:val="nil"/>
              <w:insideV w:val="nil"/>
            </w:tcBorders>
            <w:shd w:val="clear" w:color="auto" w:fill="C5E0B3" w:themeFill="accent6" w:themeFillTint="66"/>
            <w:vAlign w:val="center"/>
          </w:tcPr>
          <w:p w14:paraId="2FF656DA">
            <w:pPr>
              <w:spacing w:line="360" w:lineRule="auto"/>
              <w:rPr>
                <w:rFonts w:asciiTheme="majorEastAsia" w:hAnsiTheme="majorEastAsia" w:eastAsiaTheme="major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（六）申请材料</w:t>
            </w:r>
          </w:p>
        </w:tc>
      </w:tr>
      <w:tr w14:paraId="6AC077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7" w:hRule="atLeast"/>
        </w:trPr>
        <w:tc>
          <w:tcPr>
            <w:tcW w:w="8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CA19EE9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1．完整填写《北京林业大学校际交换生入学申请表》并有校方盖章确认；</w:t>
            </w:r>
          </w:p>
          <w:p w14:paraId="7B3C10E2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2．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在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读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证明；</w:t>
            </w:r>
          </w:p>
          <w:p w14:paraId="722C661E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．官方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成绩单（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中文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或英文）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；</w:t>
            </w:r>
          </w:p>
          <w:p w14:paraId="763A0871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4．两张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白底一寸免冠照片（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电子版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为jpg格式）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；</w:t>
            </w:r>
          </w:p>
          <w:p w14:paraId="516A0670">
            <w:pPr>
              <w:spacing w:line="360" w:lineRule="auto"/>
              <w:rPr>
                <w:rFonts w:asciiTheme="minorEastAsia" w:hAnsi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5．台胞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证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扫描件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；</w:t>
            </w:r>
          </w:p>
          <w:p w14:paraId="1CB6F59B">
            <w:pPr>
              <w:spacing w:line="360" w:lineRule="auto"/>
              <w:rPr>
                <w:rFonts w:asciiTheme="minorEastAsia" w:hAnsi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6. 体检报告（由当地医院出具的正规体检报告）；</w:t>
            </w:r>
          </w:p>
          <w:p w14:paraId="4A357139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7．保险单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复印件（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保期需覆盖学生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在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我校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交换学习的全程）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；</w:t>
            </w:r>
          </w:p>
          <w:p w14:paraId="3D2A66AD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8. 学习研修计划书（不少于1000字）</w:t>
            </w:r>
          </w:p>
          <w:p w14:paraId="0F350EF0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9．以学校为单位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填写的《信息汇总表》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。</w:t>
            </w:r>
          </w:p>
          <w:p w14:paraId="212052A0">
            <w:pPr>
              <w:spacing w:line="360" w:lineRule="auto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所有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材料需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纸质版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、电子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版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各一份，纸质版邮寄、电子版发送至邮箱）</w:t>
            </w:r>
          </w:p>
        </w:tc>
      </w:tr>
    </w:tbl>
    <w:p w14:paraId="6AA0DC85">
      <w:pPr>
        <w:spacing w:line="36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13"/>
        <w:tblW w:w="827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559F16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76" w:type="dxa"/>
            <w:tcBorders>
              <w:top w:val="nil"/>
              <w:left w:val="nil"/>
              <w:bottom w:val="single" w:color="auto" w:sz="4" w:space="0"/>
              <w:right w:val="nil"/>
              <w:insideV w:val="nil"/>
            </w:tcBorders>
            <w:shd w:val="clear" w:color="auto" w:fill="C5E0B3" w:themeFill="accent6" w:themeFillTint="66"/>
            <w:vAlign w:val="center"/>
          </w:tcPr>
          <w:p w14:paraId="07B989DF">
            <w:pPr>
              <w:spacing w:line="360" w:lineRule="auto"/>
              <w:rPr>
                <w:rFonts w:asciiTheme="majorEastAsia" w:hAnsiTheme="majorEastAsia" w:eastAsiaTheme="major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（七）选课</w:t>
            </w:r>
          </w:p>
        </w:tc>
      </w:tr>
      <w:tr w14:paraId="1CDE38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</w:trPr>
        <w:tc>
          <w:tcPr>
            <w:tcW w:w="8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317F9AA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1．学院开设的课程一般均可接受交换生选课，有人数限制的部分课程需经相关院系同意后方可选课。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 </w:t>
            </w:r>
          </w:p>
          <w:p w14:paraId="5BF2B12F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．每学期开课的课程信息将于开学之前发送到各校。交换生应在本校主管老师的指导下制定选课计划。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 </w:t>
            </w:r>
          </w:p>
          <w:p w14:paraId="3542920C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3. 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本科生及研究生课程均为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学分对应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16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学时。交换生可与原校方负责老师协商，选修足够学分课程，或完成相应课程量的研究。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 </w:t>
            </w:r>
          </w:p>
          <w:p w14:paraId="4B5B992E">
            <w:pPr>
              <w:spacing w:line="360" w:lineRule="auto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4. 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所有交换生将在入学后按照我校办事专员的指导进行选课。</w:t>
            </w:r>
          </w:p>
        </w:tc>
      </w:tr>
    </w:tbl>
    <w:p w14:paraId="54D04D0D">
      <w:pPr>
        <w:spacing w:line="360" w:lineRule="auto"/>
        <w:rPr>
          <w:rFonts w:ascii="PMingLiU" w:cs="PMingLiU"/>
          <w:color w:val="000000"/>
          <w:kern w:val="0"/>
          <w:sz w:val="23"/>
          <w:szCs w:val="23"/>
        </w:rPr>
      </w:pPr>
    </w:p>
    <w:p w14:paraId="6283B06D">
      <w:pPr>
        <w:spacing w:line="360" w:lineRule="auto"/>
        <w:rPr>
          <w:rFonts w:ascii="PMingLiU" w:cs="PMingLiU"/>
          <w:color w:val="000000"/>
          <w:kern w:val="0"/>
          <w:sz w:val="23"/>
          <w:szCs w:val="23"/>
        </w:rPr>
      </w:pPr>
    </w:p>
    <w:p w14:paraId="70964338">
      <w:pPr>
        <w:spacing w:line="360" w:lineRule="auto"/>
        <w:rPr>
          <w:rFonts w:ascii="PMingLiU" w:cs="PMingLiU"/>
          <w:color w:val="000000"/>
          <w:kern w:val="0"/>
          <w:sz w:val="23"/>
          <w:szCs w:val="23"/>
        </w:rPr>
      </w:pPr>
    </w:p>
    <w:p w14:paraId="33768D1A">
      <w:pPr>
        <w:spacing w:line="360" w:lineRule="auto"/>
        <w:rPr>
          <w:rFonts w:ascii="PMingLiU" w:eastAsia="PMingLiU" w:cs="PMingLiU"/>
          <w:color w:val="000000"/>
          <w:kern w:val="0"/>
          <w:sz w:val="23"/>
          <w:szCs w:val="23"/>
        </w:rPr>
      </w:pPr>
    </w:p>
    <w:tbl>
      <w:tblPr>
        <w:tblStyle w:val="13"/>
        <w:tblW w:w="827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6DB897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76" w:type="dxa"/>
            <w:tcBorders>
              <w:top w:val="nil"/>
              <w:left w:val="nil"/>
              <w:bottom w:val="single" w:color="auto" w:sz="4" w:space="0"/>
              <w:right w:val="nil"/>
              <w:insideV w:val="nil"/>
            </w:tcBorders>
            <w:shd w:val="clear" w:color="auto" w:fill="C5E0B3" w:themeFill="accent6" w:themeFillTint="66"/>
            <w:vAlign w:val="center"/>
          </w:tcPr>
          <w:p w14:paraId="7EB2CAC4">
            <w:pPr>
              <w:spacing w:line="360" w:lineRule="auto"/>
              <w:rPr>
                <w:rFonts w:asciiTheme="majorEastAsia" w:hAnsiTheme="majorEastAsia" w:eastAsiaTheme="major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（八）住宿</w:t>
            </w:r>
          </w:p>
        </w:tc>
      </w:tr>
      <w:tr w14:paraId="7DA50E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8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0FDF498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1. 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申请：交换生无需申请，自动安排入住我校指定公寓。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 </w:t>
            </w:r>
          </w:p>
          <w:p w14:paraId="14E58285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2. 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住宿费：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highlight w:val="none"/>
              </w:rPr>
              <w:t>900元或750元/学年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（依据具体所安排住宿环境而定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  <w:lang w:val="en-US" w:eastAsia="zh-CN"/>
              </w:rPr>
              <w:t>费用以入学时学校实际执行的住宿标准为准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）</w:t>
            </w:r>
          </w:p>
          <w:p w14:paraId="5CBB463D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3. 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住宿条件：享受与我校学生同等住宿条件。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 </w:t>
            </w:r>
          </w:p>
        </w:tc>
      </w:tr>
    </w:tbl>
    <w:p w14:paraId="579571C4">
      <w:pPr>
        <w:spacing w:line="360" w:lineRule="auto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13"/>
        <w:tblW w:w="827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5DB5F4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76" w:type="dxa"/>
            <w:tcBorders>
              <w:top w:val="nil"/>
              <w:left w:val="nil"/>
              <w:bottom w:val="single" w:color="auto" w:sz="4" w:space="0"/>
              <w:right w:val="nil"/>
              <w:insideV w:val="nil"/>
            </w:tcBorders>
            <w:shd w:val="clear" w:color="auto" w:fill="C5E0B3" w:themeFill="accent6" w:themeFillTint="66"/>
            <w:vAlign w:val="center"/>
          </w:tcPr>
          <w:p w14:paraId="0B1B258E">
            <w:pPr>
              <w:spacing w:line="360" w:lineRule="auto"/>
              <w:rPr>
                <w:rFonts w:asciiTheme="majorEastAsia" w:hAnsiTheme="majorEastAsia" w:eastAsiaTheme="major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（九）成绩</w:t>
            </w:r>
          </w:p>
        </w:tc>
      </w:tr>
      <w:tr w14:paraId="3C5D2F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8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74715D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1. 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交换生需参加所选课程期末考试及考核方式，通过后方可获得相应学分。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 </w:t>
            </w:r>
          </w:p>
          <w:p w14:paraId="2F68859A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2. 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课程考试的评分标准以我校各院系所的要求为准。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 </w:t>
            </w:r>
          </w:p>
          <w:p w14:paraId="15929A9D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3. 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成绩单将在交换生返台后由我校负责寄送至各高校的相应部门。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 </w:t>
            </w:r>
          </w:p>
        </w:tc>
      </w:tr>
    </w:tbl>
    <w:p w14:paraId="714DFB83">
      <w:pPr>
        <w:spacing w:line="360" w:lineRule="auto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13"/>
        <w:tblW w:w="827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4E1F65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76" w:type="dxa"/>
            <w:tcBorders>
              <w:top w:val="nil"/>
              <w:left w:val="nil"/>
              <w:bottom w:val="single" w:color="auto" w:sz="4" w:space="0"/>
              <w:right w:val="nil"/>
              <w:insideV w:val="nil"/>
            </w:tcBorders>
            <w:shd w:val="clear" w:color="auto" w:fill="C5E0B3" w:themeFill="accent6" w:themeFillTint="66"/>
            <w:vAlign w:val="center"/>
          </w:tcPr>
          <w:p w14:paraId="52F9336B">
            <w:pPr>
              <w:spacing w:line="360" w:lineRule="auto"/>
              <w:rPr>
                <w:rFonts w:asciiTheme="majorEastAsia" w:hAnsiTheme="majorEastAsia" w:eastAsiaTheme="major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（十）费用</w:t>
            </w:r>
          </w:p>
        </w:tc>
      </w:tr>
      <w:tr w14:paraId="47B4D9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8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D5DD30F"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交换生不需缴纳学费以及交换期间的行政管理费用。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 </w:t>
            </w:r>
          </w:p>
          <w:p w14:paraId="6E6E2175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2. 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交换生需自行负担生活所需费用，如膳食费、交通费、书籍费等。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 </w:t>
            </w:r>
          </w:p>
          <w:p w14:paraId="5041B447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3. 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生活费用参考（仅供参考，花费将因个人生活习惯而异）：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 </w:t>
            </w:r>
          </w:p>
          <w:p w14:paraId="22A7FCC6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（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）膳食费：每月约600元人民币；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 </w:t>
            </w:r>
          </w:p>
          <w:p w14:paraId="3DAE773E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（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）交通费：公交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地铁（办理公交卡乘车，公交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元起步，地铁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元起步）；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 </w:t>
            </w:r>
          </w:p>
          <w:p w14:paraId="6F07D1B0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（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）书籍费：依课程不同而异，在大部分书店购书均可享有折扣；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 xml:space="preserve"> </w:t>
            </w:r>
          </w:p>
          <w:p w14:paraId="7018E997">
            <w:pPr>
              <w:spacing w:line="360" w:lineRule="auto"/>
              <w:rPr>
                <w:rFonts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（4）住宿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用品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费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被褥可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由学生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自行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购买，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约350元</w:t>
            </w:r>
            <w:r>
              <w:rPr>
                <w:rFonts w:asciiTheme="minorEastAsia" w:hAnsiTheme="minorEastAsia"/>
                <w:b w:val="0"/>
                <w:bCs/>
                <w:sz w:val="24"/>
                <w:szCs w:val="24"/>
              </w:rPr>
              <w:t>。</w:t>
            </w:r>
          </w:p>
        </w:tc>
      </w:tr>
    </w:tbl>
    <w:p w14:paraId="50930140">
      <w:pPr>
        <w:autoSpaceDE w:val="0"/>
        <w:autoSpaceDN w:val="0"/>
        <w:adjustRightInd w:val="0"/>
        <w:rPr>
          <w:rFonts w:ascii="宋体" w:eastAsia="宋体"/>
          <w:kern w:val="0"/>
          <w:sz w:val="24"/>
          <w:szCs w:val="24"/>
        </w:rPr>
      </w:pPr>
    </w:p>
    <w:tbl>
      <w:tblPr>
        <w:tblStyle w:val="8"/>
        <w:tblW w:w="8200" w:type="dxa"/>
        <w:tblInd w:w="0" w:type="dxa"/>
        <w:tblBorders>
          <w:top w:val="thinThickLargeGap" w:color="auto" w:sz="24" w:space="0"/>
          <w:left w:val="thinThickLargeGap" w:color="auto" w:sz="24" w:space="0"/>
          <w:bottom w:val="thickThinLargeGap" w:color="auto" w:sz="24" w:space="0"/>
          <w:right w:val="thickThinLarge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0"/>
      </w:tblGrid>
      <w:tr w14:paraId="76FF431B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0" w:type="dxa"/>
            <w:vAlign w:val="center"/>
          </w:tcPr>
          <w:p w14:paraId="1984D8DB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老师信息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高冉</w:t>
            </w:r>
          </w:p>
        </w:tc>
      </w:tr>
      <w:tr w14:paraId="746D22B5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0" w:type="dxa"/>
            <w:vAlign w:val="center"/>
          </w:tcPr>
          <w:p w14:paraId="4D2177B7">
            <w:pPr>
              <w:spacing w:line="360" w:lineRule="auto"/>
              <w:ind w:left="720" w:hanging="720" w:hangingChars="300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邮箱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gjc@bjfu.edu.cn;gaoran@bjfu.edu.cn</w:t>
            </w:r>
          </w:p>
        </w:tc>
      </w:tr>
      <w:tr w14:paraId="69300033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0" w:type="dxa"/>
            <w:vAlign w:val="center"/>
          </w:tcPr>
          <w:p w14:paraId="2E9EB9B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电话：010-62338095</w:t>
            </w:r>
          </w:p>
        </w:tc>
      </w:tr>
      <w:tr w14:paraId="7558EE31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0" w:type="dxa"/>
            <w:vAlign w:val="center"/>
          </w:tcPr>
          <w:p w14:paraId="1763CFA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传真：010-62310316</w:t>
            </w:r>
          </w:p>
        </w:tc>
      </w:tr>
    </w:tbl>
    <w:p w14:paraId="2FF001E0">
      <w:pPr>
        <w:autoSpaceDE w:val="0"/>
        <w:autoSpaceDN w:val="0"/>
        <w:adjustRightInd w:val="0"/>
        <w:rPr>
          <w:rFonts w:ascii="宋体" w:eastAsia="宋体"/>
          <w:kern w:val="0"/>
          <w:sz w:val="24"/>
          <w:szCs w:val="24"/>
        </w:rPr>
      </w:pPr>
    </w:p>
    <w:p w14:paraId="50351329">
      <w:pPr>
        <w:autoSpaceDE w:val="0"/>
        <w:autoSpaceDN w:val="0"/>
        <w:adjustRightInd w:val="0"/>
        <w:rPr>
          <w:rFonts w:ascii="宋体" w:eastAsia="宋体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3421322"/>
    </w:sdtPr>
    <w:sdtEndPr>
      <w:rPr>
        <w:sz w:val="24"/>
        <w:szCs w:val="24"/>
      </w:rPr>
    </w:sdtEndPr>
    <w:sdtContent>
      <w:p w14:paraId="65898653">
        <w:pPr>
          <w:pStyle w:val="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-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3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>-</w:t>
        </w:r>
      </w:p>
    </w:sdtContent>
  </w:sdt>
  <w:p w14:paraId="32BD05A7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06A02"/>
    <w:multiLevelType w:val="singleLevel"/>
    <w:tmpl w:val="59E06A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YzZiMDY0ZDQ4NzczOWFkN2YzZmUzMjljMDBiYzgifQ=="/>
  </w:docVars>
  <w:rsids>
    <w:rsidRoot w:val="00544ED0"/>
    <w:rsid w:val="000305D9"/>
    <w:rsid w:val="00061A15"/>
    <w:rsid w:val="000B7BA8"/>
    <w:rsid w:val="00116C7C"/>
    <w:rsid w:val="00180BE1"/>
    <w:rsid w:val="0031786F"/>
    <w:rsid w:val="00351367"/>
    <w:rsid w:val="003640C8"/>
    <w:rsid w:val="003E4419"/>
    <w:rsid w:val="005239E0"/>
    <w:rsid w:val="00544ED0"/>
    <w:rsid w:val="00580DF1"/>
    <w:rsid w:val="005A2245"/>
    <w:rsid w:val="006A0D13"/>
    <w:rsid w:val="006F37E1"/>
    <w:rsid w:val="00700EBA"/>
    <w:rsid w:val="00750D6C"/>
    <w:rsid w:val="00776C0C"/>
    <w:rsid w:val="008025CB"/>
    <w:rsid w:val="00861538"/>
    <w:rsid w:val="00903220"/>
    <w:rsid w:val="00994B92"/>
    <w:rsid w:val="00A06397"/>
    <w:rsid w:val="00A52212"/>
    <w:rsid w:val="00A82D89"/>
    <w:rsid w:val="00AA3A8D"/>
    <w:rsid w:val="00AA4EEA"/>
    <w:rsid w:val="00AE6009"/>
    <w:rsid w:val="00B678A8"/>
    <w:rsid w:val="00BF15C0"/>
    <w:rsid w:val="00C20FBE"/>
    <w:rsid w:val="00C4029F"/>
    <w:rsid w:val="00D42B3B"/>
    <w:rsid w:val="00D51A64"/>
    <w:rsid w:val="00D52118"/>
    <w:rsid w:val="00D5447B"/>
    <w:rsid w:val="00D6557F"/>
    <w:rsid w:val="00D93CEF"/>
    <w:rsid w:val="00DE62A3"/>
    <w:rsid w:val="00E601B8"/>
    <w:rsid w:val="00EB3ABB"/>
    <w:rsid w:val="00F73591"/>
    <w:rsid w:val="00FF47F9"/>
    <w:rsid w:val="03FB3196"/>
    <w:rsid w:val="08404641"/>
    <w:rsid w:val="0D3F0A2F"/>
    <w:rsid w:val="16D52F27"/>
    <w:rsid w:val="182A5635"/>
    <w:rsid w:val="2504286C"/>
    <w:rsid w:val="261F5469"/>
    <w:rsid w:val="35C178E2"/>
    <w:rsid w:val="38E53CF5"/>
    <w:rsid w:val="3A281B87"/>
    <w:rsid w:val="3C2131C2"/>
    <w:rsid w:val="3EF065CE"/>
    <w:rsid w:val="44EC02C5"/>
    <w:rsid w:val="4DEA5F62"/>
    <w:rsid w:val="508A37C7"/>
    <w:rsid w:val="551C775D"/>
    <w:rsid w:val="573F5E56"/>
    <w:rsid w:val="5C5D1ECA"/>
    <w:rsid w:val="61C40F61"/>
    <w:rsid w:val="76C96CBB"/>
    <w:rsid w:val="780D6B69"/>
    <w:rsid w:val="78C72BC7"/>
    <w:rsid w:val="7B44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unhideWhenUsed/>
    <w:qFormat/>
    <w:uiPriority w:val="99"/>
    <w:rPr>
      <w:sz w:val="21"/>
      <w:szCs w:val="21"/>
    </w:rPr>
  </w:style>
  <w:style w:type="table" w:customStyle="1" w:styleId="13">
    <w:name w:val="网格表 4 - 着色 61"/>
    <w:basedOn w:val="7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eastAsia="PMingLiU" w:cs="PMingLiU" w:hAnsiTheme="minorHAnsi"/>
      <w:color w:val="000000"/>
      <w:sz w:val="24"/>
      <w:szCs w:val="24"/>
      <w:lang w:val="en-US" w:eastAsia="zh-CN" w:bidi="ar-SA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8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Char"/>
    <w:basedOn w:val="18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72e17d54-cbbd-492c-814d-823196be5b1d</errorID>
      <errorWord>接受</errorWord>
      <group>L1_Word</group>
      <groupName>字词问题</groupName>
      <ability>L2_Typo</ability>
      <abilityName>字词错误</abilityName>
      <candidateList>
        <item>接收</item>
      </candidateList>
      <explain>存在发音相同字词的误用。</explain>
      <paraID>6AD99476</paraID>
      <start>5</start>
      <end>7</end>
      <status>modified</status>
      <modifiedWord>接收</modifiedWord>
      <trackRevisions>false</trackRevisions>
    </reviewItem>
    <reviewItem>
      <errorID>45d59ab4-95ff-463a-9acb-c70bf5957432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5CA19EE9</paraID>
      <start>0</start>
      <end>2</end>
      <status>unmodified</status>
      <modifiedWord/>
      <trackRevisions>false</trackRevisions>
    </reviewItem>
    <reviewItem>
      <errorID>344b6aa9-253b-4dee-ae0d-e0a9d39a8d0b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7B3C10E2</paraID>
      <start>0</start>
      <end>2</end>
      <status>unmodified</status>
      <modifiedWord/>
      <trackRevisions>false</trackRevisions>
    </reviewItem>
    <reviewItem>
      <errorID>e895ee3e-0049-4b12-9942-4a893e5d970d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722C661E</paraID>
      <start>0</start>
      <end>2</end>
      <status>unmodified</status>
      <modifiedWord/>
      <trackRevisions>false</trackRevisions>
    </reviewItem>
    <reviewItem>
      <errorID>f327979f-01d9-4f1d-a014-48635c27905a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763A0871</paraID>
      <start>0</start>
      <end>2</end>
      <status>unmodified</status>
      <modifiedWord/>
      <trackRevisions>false</trackRevisions>
    </reviewItem>
    <reviewItem>
      <errorID>69fe98d2-da16-45a7-b8a6-abf0b6964c7f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516A0670</paraID>
      <start>0</start>
      <end>2</end>
      <status>unmodified</status>
      <modifiedWord/>
      <trackRevisions>false</trackRevisions>
    </reviewItem>
    <reviewItem>
      <errorID>9535e2b7-d6af-48c1-aac0-95ddc84e8862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4A357139</paraID>
      <start>0</start>
      <end>2</end>
      <status>unmodified</status>
      <modifiedWord/>
      <trackRevisions>false</trackRevisions>
    </reviewItem>
    <reviewItem>
      <errorID>f42b6f0b-19e5-4043-8a0d-17a6f9168214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F350EF0</paraID>
      <start>0</start>
      <end>2</end>
      <status>unmodified</status>
      <modifiedWord/>
      <trackRevisions>false</trackRevisions>
    </reviewItem>
    <reviewItem>
      <errorID>38689097-66fd-4134-b7b3-b5bacb123c86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1317F9AA</paraID>
      <start>0</start>
      <end>2</end>
      <status>unmodified</status>
      <modifiedWord/>
      <trackRevisions>false</trackRevisions>
    </reviewItem>
    <reviewItem>
      <errorID>e51508d4-2df5-4f09-939f-1cafaf30e3f5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5BF2B12F</paraID>
      <start>0</start>
      <end>2</end>
      <status>unmodified</status>
      <modifiedWord/>
      <trackRevisions>false</trackRevisions>
    </reviewItem>
    <reviewItem>
      <errorID>8c96c08c-0bf3-4c52-aab7-56e4de3e9cec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5BF2B12F</paraID>
      <start>18</start>
      <end>21</end>
      <status>unmodified</status>
      <modifiedWord/>
      <trackRevisions>false</trackRevisions>
    </reviewItem>
    <reviewItem>
      <errorID>62ce73e7-e3b7-40ad-8fd0-4fa05ba855d4</errorID>
      <errorWord>考核方式</errorWord>
      <group>L1_Grammar</group>
      <groupName>语法问题</groupName>
      <ability>L2_Collocation</ability>
      <abilityName>搭配不当</abilityName>
      <candidateList>
        <item>考核</item>
      </candidateList>
      <explain>句子中可能存在主谓、动宾、定语中心语、状语中心语、补语中心语、关联词搭配不当等问题。</explain>
      <paraID>1974715D</paraID>
      <start>18</start>
      <end>22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6a7971-f9e4-4e3a-be38-f3916c294b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1067</Words>
  <Characters>1229</Characters>
  <Lines>10</Lines>
  <Paragraphs>2</Paragraphs>
  <TotalTime>9</TotalTime>
  <ScaleCrop>false</ScaleCrop>
  <LinksUpToDate>false</LinksUpToDate>
  <CharactersWithSpaces>1264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2019-11-14T02:56:00Z</dcterms:created>
  <dc:creator>Administrator</dc:creator>
  <cp:lastModifiedBy>Ran</cp:lastModifiedBy>
  <dcterms:modified xsi:type="dcterms:W3CDTF">2026-03-17T07:24:33Z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908A56479DD942DA9AA46C26701D7C68_13</vt:lpwstr>
  </property>
  <property fmtid="{D5CDD505-2E9C-101B-9397-08002B2CF9AE}" pid="4" name="KSOTemplateDocerSaveRecord">
    <vt:lpwstr>eyJoZGlkIjoiMDE4N2I2N2FmZGUwNTA1MDFkOGRjOTk1NzA4YzY2YzYiLCJ1c2VySWQiOiIxNjEwNDUyNyJ9</vt:lpwstr>
  </property>
</Properties>
</file>